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C9DF7" w14:textId="3982235E" w:rsidR="005E72FA" w:rsidRDefault="005E72FA" w:rsidP="005E72FA">
      <w:pPr>
        <w:pStyle w:val="OZNZACZNIKAwskazanienrzacznika"/>
      </w:pPr>
      <w:r w:rsidRPr="00356EC1">
        <w:t xml:space="preserve">Załącznik nr </w:t>
      </w:r>
      <w:r w:rsidR="00DB6E10">
        <w:t>1</w:t>
      </w:r>
    </w:p>
    <w:p w14:paraId="50939887" w14:textId="2466BD2A" w:rsidR="00151B5D" w:rsidRDefault="00151B5D" w:rsidP="005E72FA">
      <w:pPr>
        <w:pStyle w:val="OZNZACZNIKAwskazanienrzacznika"/>
      </w:pPr>
      <w:r>
        <w:rPr>
          <w:b w:val="0"/>
          <w:bCs/>
          <w:u w:val="single"/>
        </w:rPr>
        <w:t xml:space="preserve">IK </w:t>
      </w:r>
      <w:r w:rsidR="00202D54" w:rsidRPr="00202D54">
        <w:rPr>
          <w:b w:val="0"/>
          <w:bCs/>
          <w:u w:val="single"/>
        </w:rPr>
        <w:t xml:space="preserve"> 3576512</w:t>
      </w:r>
      <w:r w:rsidR="005961EB" w:rsidRPr="005961EB">
        <w:rPr>
          <w:b w:val="0"/>
          <w:bCs/>
          <w:u w:val="single"/>
        </w:rPr>
        <w:t xml:space="preserve"> </w:t>
      </w:r>
      <w:r w:rsidR="00276502" w:rsidRPr="00276502">
        <w:rPr>
          <w:b w:val="0"/>
          <w:bCs/>
          <w:u w:val="single"/>
        </w:rPr>
        <w:t xml:space="preserve"> </w:t>
      </w:r>
    </w:p>
    <w:p w14:paraId="34350D9C" w14:textId="77777777" w:rsidR="005E72FA" w:rsidRPr="00356EC1" w:rsidRDefault="005E72FA" w:rsidP="005E72FA">
      <w:pPr>
        <w:pStyle w:val="OZNZACZNIKAwskazanienrzacznika"/>
      </w:pPr>
    </w:p>
    <w:p w14:paraId="2F1CC2B9" w14:textId="2C03DE1A" w:rsidR="00605226" w:rsidRDefault="005E72FA" w:rsidP="008134ED">
      <w:pPr>
        <w:pStyle w:val="ZTYTDZOZNzmozntytuudziauartykuempunktem"/>
        <w:ind w:left="-142"/>
      </w:pPr>
      <w:r w:rsidRPr="00356EC1">
        <w:t xml:space="preserve">wykazy </w:t>
      </w:r>
      <w:r w:rsidRPr="00151B5D">
        <w:t xml:space="preserve">zużytych </w:t>
      </w:r>
      <w:r w:rsidRPr="00151B5D">
        <w:rPr>
          <w:strike/>
        </w:rPr>
        <w:t>lub zbędnych</w:t>
      </w:r>
      <w:r w:rsidRPr="00356EC1">
        <w:t xml:space="preserve"> składników majątku</w:t>
      </w:r>
    </w:p>
    <w:p w14:paraId="4EC13F01" w14:textId="06956301" w:rsidR="008134ED" w:rsidRPr="00E14630" w:rsidRDefault="00605226" w:rsidP="008134ED">
      <w:pPr>
        <w:spacing w:line="240" w:lineRule="auto"/>
        <w:jc w:val="center"/>
        <w:rPr>
          <w:rFonts w:cs="Times New Roman"/>
          <w:szCs w:val="24"/>
          <w:vertAlign w:val="superscript"/>
        </w:rPr>
      </w:pPr>
      <w:r>
        <w:t>Ministerstwa Funduszy i Polityki Regionalnej</w:t>
      </w:r>
      <w:r w:rsidR="005E72FA" w:rsidRPr="00356EC1">
        <w:br/>
      </w:r>
    </w:p>
    <w:p w14:paraId="7257DD54" w14:textId="41C006EF" w:rsidR="005E72FA" w:rsidRPr="00356EC1" w:rsidRDefault="005E72FA" w:rsidP="00DB6E10">
      <w:pPr>
        <w:pStyle w:val="ZTYTDZOZNzmozntytuudziauartykuempunktem"/>
        <w:ind w:left="-142"/>
      </w:pP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2671"/>
        <w:gridCol w:w="2146"/>
        <w:gridCol w:w="1365"/>
        <w:gridCol w:w="1384"/>
        <w:gridCol w:w="1640"/>
        <w:gridCol w:w="3387"/>
      </w:tblGrid>
      <w:tr w:rsidR="00DB6E10" w14:paraId="7F41C1BA" w14:textId="77777777" w:rsidTr="008075E4">
        <w:trPr>
          <w:trHeight w:val="510"/>
        </w:trPr>
        <w:tc>
          <w:tcPr>
            <w:tcW w:w="323" w:type="pct"/>
            <w:shd w:val="clear" w:color="auto" w:fill="auto"/>
            <w:vAlign w:val="center"/>
          </w:tcPr>
          <w:p w14:paraId="2FD2E08B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47FD063E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 xml:space="preserve">Nazwa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0E558E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Nr inwentarzowy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98FA03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Data przyjęcia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601DD6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Wartość księgowa brutto*)</w:t>
            </w:r>
          </w:p>
        </w:tc>
        <w:tc>
          <w:tcPr>
            <w:tcW w:w="609" w:type="pct"/>
            <w:vAlign w:val="center"/>
          </w:tcPr>
          <w:p w14:paraId="5D1C3E1C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Wycena komisji</w:t>
            </w:r>
          </w:p>
        </w:tc>
        <w:tc>
          <w:tcPr>
            <w:tcW w:w="1258" w:type="pct"/>
            <w:vAlign w:val="center"/>
          </w:tcPr>
          <w:p w14:paraId="1F87B082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Przydatność/stopień zużycia</w:t>
            </w:r>
            <w:r w:rsidRPr="0006153A">
              <w:rPr>
                <w:rStyle w:val="IGindeksgrny"/>
                <w:rFonts w:ascii="Times New Roman" w:hAnsi="Times New Roman" w:cs="Times New Roman"/>
                <w:sz w:val="18"/>
                <w:szCs w:val="18"/>
              </w:rPr>
              <w:t>**)</w:t>
            </w:r>
          </w:p>
        </w:tc>
      </w:tr>
      <w:tr w:rsidR="00DB6E10" w14:paraId="106CA757" w14:textId="77777777" w:rsidTr="008075E4">
        <w:trPr>
          <w:trHeight w:val="402"/>
        </w:trPr>
        <w:tc>
          <w:tcPr>
            <w:tcW w:w="323" w:type="pct"/>
            <w:shd w:val="clear" w:color="auto" w:fill="auto"/>
            <w:vAlign w:val="center"/>
          </w:tcPr>
          <w:p w14:paraId="18B1F030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7D581F6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8B99493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285A37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BDC104D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09" w:type="pct"/>
            <w:vAlign w:val="center"/>
          </w:tcPr>
          <w:p w14:paraId="2C97F77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58" w:type="pct"/>
            <w:vAlign w:val="center"/>
          </w:tcPr>
          <w:p w14:paraId="5CFD31A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202D54" w:rsidRPr="008075E4" w14:paraId="7FB5556C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2E5BCAF8" w14:textId="7D903867" w:rsidR="00202D54" w:rsidRPr="008075E4" w:rsidRDefault="00202D54" w:rsidP="00202D54">
            <w:pPr>
              <w:pStyle w:val="TEKSTwTABELIWYRODKOWANYtekstwyrodkowanywpoziomie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_Hlk191560117"/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377" w14:textId="79A2E19F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Sejf gabinetowy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7C3" w14:textId="78B676E3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81E95">
              <w:rPr>
                <w:sz w:val="20"/>
              </w:rPr>
              <w:t>08-00044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6223" w14:textId="0AFBD27C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A93" w14:textId="0D442EF1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1 245,62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273B" w14:textId="35CA83A4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124,56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455" w14:textId="520F7C93" w:rsidR="00202D54" w:rsidRPr="008075E4" w:rsidRDefault="00202D54" w:rsidP="00202D54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 w:rsidRPr="001D0AA9">
              <w:rPr>
                <w:rFonts w:ascii="Times" w:hAnsi="Times"/>
                <w:bCs/>
                <w:kern w:val="24"/>
                <w:sz w:val="20"/>
              </w:rPr>
              <w:t xml:space="preserve">otwarty awaryjnie, pordzewiały </w:t>
            </w:r>
          </w:p>
        </w:tc>
      </w:tr>
      <w:bookmarkEnd w:id="0"/>
      <w:tr w:rsidR="00202D54" w:rsidRPr="008075E4" w14:paraId="26D6CEBA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A9B0379" w14:textId="5FEB9CA8" w:rsidR="00202D54" w:rsidRPr="008075E4" w:rsidRDefault="00202D54" w:rsidP="00202D54">
            <w:pPr>
              <w:pStyle w:val="TEKSTwTABELIWYRODKOWANYtekstwyrodkowanywpoziomie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0E2" w14:textId="79C6A7CD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 xml:space="preserve">Sejf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5577" w14:textId="55204B9F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81E95">
              <w:rPr>
                <w:sz w:val="20"/>
              </w:rPr>
              <w:t>08-00045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AE7D" w14:textId="5301FF2F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DFC7" w14:textId="0BC97A85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1 444,48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54C" w14:textId="3528F608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144,45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D141" w14:textId="372B06DE" w:rsidR="00202D54" w:rsidRPr="008075E4" w:rsidRDefault="00202D54" w:rsidP="00202D54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 w:rsidRPr="001D0AA9">
              <w:rPr>
                <w:rFonts w:ascii="Times" w:hAnsi="Times"/>
                <w:bCs/>
                <w:kern w:val="24"/>
                <w:sz w:val="20"/>
              </w:rPr>
              <w:t xml:space="preserve">otwarty awaryjnie, pordzewiały </w:t>
            </w:r>
          </w:p>
        </w:tc>
      </w:tr>
      <w:tr w:rsidR="00202D54" w:rsidRPr="008075E4" w14:paraId="4E143458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728AE61" w14:textId="7828E9C2" w:rsidR="00202D54" w:rsidRPr="008075E4" w:rsidRDefault="00202D54" w:rsidP="00202D54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960" w14:textId="0EA7818C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SEJF GABINETOWY SL62/I-K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E32" w14:textId="4B2198AC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81E95">
              <w:rPr>
                <w:sz w:val="20"/>
              </w:rPr>
              <w:t>08-00092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C875" w14:textId="62EADCE4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E062" w14:textId="4B6DF5CE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2 061,80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BDC5" w14:textId="7F73675F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206,18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09E7" w14:textId="08B348F8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otwarty awaryjnie</w:t>
            </w:r>
          </w:p>
        </w:tc>
      </w:tr>
      <w:tr w:rsidR="00202D54" w:rsidRPr="008075E4" w14:paraId="71201684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9E1D2D4" w14:textId="770CC88D" w:rsidR="00202D54" w:rsidRPr="008075E4" w:rsidRDefault="00202D54" w:rsidP="00202D54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E674" w14:textId="672911EF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Sejf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EF5F" w14:textId="2DA1E860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81E95">
              <w:rPr>
                <w:sz w:val="20"/>
              </w:rPr>
              <w:t>08-00099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D37A" w14:textId="375C6997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9921" w14:textId="547BC4F1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1 506,70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BDC" w14:textId="095198E2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150,67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F2E4" w14:textId="61030F29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otwarty awaryjnie</w:t>
            </w:r>
          </w:p>
        </w:tc>
      </w:tr>
      <w:tr w:rsidR="00202D54" w:rsidRPr="008075E4" w14:paraId="76A41EA8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75A7933D" w14:textId="11391483" w:rsidR="00202D54" w:rsidRPr="008075E4" w:rsidRDefault="00202D54" w:rsidP="00202D54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890A" w14:textId="6F4BA0F7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Sejf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2478" w14:textId="436B1F23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81E95">
              <w:rPr>
                <w:sz w:val="20"/>
              </w:rPr>
              <w:t>08-00110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CF48" w14:textId="7F9661D8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E621" w14:textId="2B3F3415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1 134,00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A44E" w14:textId="1A62C2D6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113,40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3F71" w14:textId="4D697328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otwarty awaryjnie, pogięty</w:t>
            </w:r>
          </w:p>
        </w:tc>
      </w:tr>
      <w:tr w:rsidR="00202D54" w:rsidRPr="008075E4" w14:paraId="266FFEBF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3E9DC84F" w14:textId="318CB051" w:rsidR="00202D54" w:rsidRPr="008075E4" w:rsidRDefault="00202D54" w:rsidP="00202D54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8EA" w14:textId="47349D65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Sejf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D728" w14:textId="48870455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81E95">
              <w:rPr>
                <w:sz w:val="20"/>
              </w:rPr>
              <w:t>08-00129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04AE" w14:textId="7EBE0625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5775" w14:textId="32BDDE00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742,90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2EE6" w14:textId="59D95013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74,29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1615" w14:textId="6173A883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otwarty awaryjnie</w:t>
            </w:r>
          </w:p>
        </w:tc>
      </w:tr>
      <w:tr w:rsidR="00202D54" w:rsidRPr="008075E4" w14:paraId="453B76A1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C871C9C" w14:textId="1542CA65" w:rsidR="00202D54" w:rsidRPr="008075E4" w:rsidRDefault="00202D54" w:rsidP="00202D54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5952" w14:textId="5AFEAE67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SZAFA METALOWA MS2/A-SK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807" w14:textId="77759416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81E95">
              <w:rPr>
                <w:sz w:val="20"/>
              </w:rPr>
              <w:t>08-00145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41F" w14:textId="74BEF4B1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2007-11-19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037" w14:textId="38FA6DB5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1 700,68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25F" w14:textId="00E1DBEC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170,07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46E7" w14:textId="2D148168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brak klucza otwarta, pogięta, porysowana</w:t>
            </w:r>
          </w:p>
        </w:tc>
      </w:tr>
      <w:tr w:rsidR="00202D54" w:rsidRPr="008075E4" w14:paraId="1E85A1B2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3B2BE6B" w14:textId="0798FE43" w:rsidR="00202D54" w:rsidRPr="008075E4" w:rsidRDefault="00202D54" w:rsidP="00202D54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F61F" w14:textId="5CBE2F4C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SEJF GABINETOWY METALKAS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E8A4" w14:textId="07296056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81E95">
              <w:rPr>
                <w:sz w:val="20"/>
              </w:rPr>
              <w:t>08-00224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AC33" w14:textId="59618208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2011-11-15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0B74" w14:textId="7A4F8C12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628,91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67B4" w14:textId="73BE993D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62,89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6785" w14:textId="06B54821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wyłamane drzwiczki pogięty</w:t>
            </w:r>
          </w:p>
        </w:tc>
      </w:tr>
      <w:tr w:rsidR="00202D54" w:rsidRPr="008075E4" w14:paraId="22502100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10B8A905" w14:textId="770EBA10" w:rsidR="00202D54" w:rsidRPr="008075E4" w:rsidRDefault="00202D54" w:rsidP="00202D54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DEAA" w14:textId="0CC64EFE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SEJF GABINETOWY METALKAS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DBEC" w14:textId="2ED110D6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81E95">
              <w:rPr>
                <w:sz w:val="20"/>
              </w:rPr>
              <w:t>08-00231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E777" w14:textId="257F9BD0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2011-11-15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E74" w14:textId="58BD8E24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628,91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EEFF" w14:textId="7209B551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62,89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9F6" w14:textId="739CC931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otwarty awaryjnie</w:t>
            </w:r>
          </w:p>
        </w:tc>
      </w:tr>
      <w:tr w:rsidR="00202D54" w:rsidRPr="008075E4" w14:paraId="104ABF7D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88A16F1" w14:textId="1EA0E96A" w:rsidR="00202D54" w:rsidRPr="008075E4" w:rsidRDefault="00202D54" w:rsidP="00202D54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FDC7" w14:textId="2B894BA3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SEJF KONSMETAL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C085" w14:textId="4D277438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81E95">
              <w:rPr>
                <w:sz w:val="20"/>
              </w:rPr>
              <w:t>08-00266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04C" w14:textId="7DA27789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2016-12-31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D01" w14:textId="7B02E1CD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1 964,20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FF0C" w14:textId="797DC90D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196,42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57E3" w14:textId="60DF4746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otwarty awaryjnie</w:t>
            </w:r>
          </w:p>
        </w:tc>
      </w:tr>
      <w:tr w:rsidR="00202D54" w:rsidRPr="008075E4" w14:paraId="2DC3E755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ABE5E58" w14:textId="4F8E63D2" w:rsidR="00202D54" w:rsidRPr="008075E4" w:rsidRDefault="00202D54" w:rsidP="00202D54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41CB" w14:textId="5CD0B1E3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SZAFA METALOWA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CAD5" w14:textId="4D4539B1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81E95">
              <w:rPr>
                <w:sz w:val="20"/>
              </w:rPr>
              <w:t>08-00338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29" w14:textId="73C3082D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2016-12-31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34F" w14:textId="389D76CD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18,00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08AD" w14:textId="6996F5D3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1,80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D7AB" w14:textId="70BE269D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zniszczona pogięta</w:t>
            </w:r>
          </w:p>
        </w:tc>
      </w:tr>
      <w:tr w:rsidR="00202D54" w:rsidRPr="008075E4" w14:paraId="2920BF3B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4DC188A" w14:textId="68550EE0" w:rsidR="00202D54" w:rsidRPr="008075E4" w:rsidRDefault="00202D54" w:rsidP="00202D54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764" w14:textId="1C1D8E20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SZAFA METALOWA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9853" w14:textId="34E22B21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81E95">
              <w:rPr>
                <w:sz w:val="20"/>
              </w:rPr>
              <w:t>08-00356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8F8D" w14:textId="68B4DE45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2023-02-10</w:t>
            </w:r>
            <w:r>
              <w:rPr>
                <w:rStyle w:val="Odwoanieprzypisudolnego"/>
                <w:sz w:val="20"/>
              </w:rPr>
              <w:footnoteReference w:id="1"/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789" w14:textId="0BE35DBC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1 244,40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50BF" w14:textId="3D8979E3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248,88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36C" w14:textId="49DC3B3D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brak klucza otwarta, pogięta, porysowana</w:t>
            </w:r>
          </w:p>
        </w:tc>
      </w:tr>
      <w:tr w:rsidR="00202D54" w:rsidRPr="008075E4" w14:paraId="3B67F7D7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108F8162" w14:textId="1E9BCDD9" w:rsidR="00202D54" w:rsidRPr="008075E4" w:rsidRDefault="00202D54" w:rsidP="00202D54">
            <w:pPr>
              <w:pStyle w:val="TEKSTwTABELIWYRODKOWANYtekstwyrodkowanywpoziomie"/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8075E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4026" w14:textId="2A2EEC25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Szafa metalowa kartotekowa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F0CF" w14:textId="652610B8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81E95">
              <w:rPr>
                <w:sz w:val="20"/>
              </w:rPr>
              <w:t>m-08-00017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0A8B" w14:textId="005C556A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1D0AA9">
              <w:rPr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4C10" w14:textId="2C8F9ECF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21B9" w14:textId="47B90D67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170,00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AE1" w14:textId="20D963B6" w:rsidR="00202D54" w:rsidRPr="008075E4" w:rsidRDefault="00202D54" w:rsidP="00202D54">
            <w:pPr>
              <w:pStyle w:val="TEKSTwTABELIWYRODKOWANYtekstwyrodkowanywpoziomie"/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D0AA9">
              <w:rPr>
                <w:sz w:val="20"/>
              </w:rPr>
              <w:t>zniszczona pogięta</w:t>
            </w:r>
          </w:p>
        </w:tc>
      </w:tr>
    </w:tbl>
    <w:p w14:paraId="4E914291" w14:textId="1983FCD7" w:rsidR="009C015E" w:rsidRDefault="009C015E" w:rsidP="008075E4">
      <w:pPr>
        <w:spacing w:line="240" w:lineRule="auto"/>
        <w:jc w:val="left"/>
        <w:rPr>
          <w:rFonts w:asciiTheme="minorHAnsi" w:hAnsiTheme="minorHAnsi" w:cstheme="minorHAnsi"/>
          <w:sz w:val="18"/>
          <w:szCs w:val="18"/>
        </w:rPr>
      </w:pPr>
    </w:p>
    <w:p w14:paraId="45C2605D" w14:textId="77777777" w:rsidR="009C015E" w:rsidRPr="008075E4" w:rsidRDefault="009C015E" w:rsidP="008075E4">
      <w:pPr>
        <w:spacing w:line="240" w:lineRule="auto"/>
        <w:jc w:val="left"/>
        <w:rPr>
          <w:rFonts w:asciiTheme="minorHAnsi" w:hAnsiTheme="minorHAnsi" w:cstheme="minorHAnsi"/>
          <w:sz w:val="18"/>
          <w:szCs w:val="18"/>
        </w:rPr>
      </w:pPr>
    </w:p>
    <w:sectPr w:rsidR="009C015E" w:rsidRPr="008075E4" w:rsidSect="008075E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A3913" w14:textId="77777777" w:rsidR="00823251" w:rsidRDefault="00823251" w:rsidP="005E72FA">
      <w:pPr>
        <w:spacing w:line="240" w:lineRule="auto"/>
      </w:pPr>
      <w:r>
        <w:separator/>
      </w:r>
    </w:p>
  </w:endnote>
  <w:endnote w:type="continuationSeparator" w:id="0">
    <w:p w14:paraId="76DD2FF2" w14:textId="77777777" w:rsidR="00823251" w:rsidRDefault="00823251" w:rsidP="005E72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0359279"/>
      <w:docPartObj>
        <w:docPartGallery w:val="Page Numbers (Bottom of Page)"/>
        <w:docPartUnique/>
      </w:docPartObj>
    </w:sdtPr>
    <w:sdtEndPr/>
    <w:sdtContent>
      <w:p w14:paraId="53F44257" w14:textId="4B513236" w:rsidR="00774242" w:rsidRDefault="0077424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1C052" w14:textId="77777777" w:rsidR="00774242" w:rsidRDefault="007742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11E84" w14:textId="77777777" w:rsidR="00823251" w:rsidRDefault="00823251" w:rsidP="005E72FA">
      <w:pPr>
        <w:spacing w:line="240" w:lineRule="auto"/>
      </w:pPr>
      <w:r>
        <w:separator/>
      </w:r>
    </w:p>
  </w:footnote>
  <w:footnote w:type="continuationSeparator" w:id="0">
    <w:p w14:paraId="2B60E1F0" w14:textId="77777777" w:rsidR="00823251" w:rsidRDefault="00823251" w:rsidP="005E72FA">
      <w:pPr>
        <w:spacing w:line="240" w:lineRule="auto"/>
      </w:pPr>
      <w:r>
        <w:continuationSeparator/>
      </w:r>
    </w:p>
  </w:footnote>
  <w:footnote w:id="1">
    <w:p w14:paraId="7DBFD9C0" w14:textId="2B652BD1" w:rsidR="00202D54" w:rsidRDefault="00202D54">
      <w:pPr>
        <w:pStyle w:val="Tekstprzypisudolnego"/>
      </w:pPr>
      <w:r>
        <w:rPr>
          <w:rStyle w:val="Odwoanieprzypisudolnego"/>
        </w:rPr>
        <w:footnoteRef/>
      </w:r>
      <w:r>
        <w:t xml:space="preserve"> Data produkcji to </w:t>
      </w:r>
      <w:r w:rsidRPr="00202D54">
        <w:t>2018.01.22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134"/>
    <w:rsid w:val="00010939"/>
    <w:rsid w:val="00054AD7"/>
    <w:rsid w:val="0006153A"/>
    <w:rsid w:val="00151B5D"/>
    <w:rsid w:val="00191546"/>
    <w:rsid w:val="00202D54"/>
    <w:rsid w:val="00232134"/>
    <w:rsid w:val="00276502"/>
    <w:rsid w:val="002B1DB6"/>
    <w:rsid w:val="00424E5C"/>
    <w:rsid w:val="0048409F"/>
    <w:rsid w:val="004B025A"/>
    <w:rsid w:val="004E3B6A"/>
    <w:rsid w:val="005311CE"/>
    <w:rsid w:val="005961EB"/>
    <w:rsid w:val="005A09F8"/>
    <w:rsid w:val="005E4F00"/>
    <w:rsid w:val="005E72FA"/>
    <w:rsid w:val="00605226"/>
    <w:rsid w:val="0077124F"/>
    <w:rsid w:val="00774242"/>
    <w:rsid w:val="008075E4"/>
    <w:rsid w:val="008134ED"/>
    <w:rsid w:val="00823251"/>
    <w:rsid w:val="00823EAE"/>
    <w:rsid w:val="00944539"/>
    <w:rsid w:val="009C015E"/>
    <w:rsid w:val="009E5AE6"/>
    <w:rsid w:val="00A76E19"/>
    <w:rsid w:val="00A91F0A"/>
    <w:rsid w:val="00C217A6"/>
    <w:rsid w:val="00C76092"/>
    <w:rsid w:val="00D836F4"/>
    <w:rsid w:val="00DB6E10"/>
    <w:rsid w:val="00E14630"/>
    <w:rsid w:val="00EE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37A6D"/>
  <w15:chartTrackingRefBased/>
  <w15:docId w15:val="{D348BBC9-4BFA-432A-8104-54376B6D1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09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5E72FA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rsid w:val="005E72FA"/>
    <w:pPr>
      <w:tabs>
        <w:tab w:val="center" w:pos="4536"/>
        <w:tab w:val="right" w:pos="9072"/>
      </w:tabs>
      <w:suppressAutoHyphens/>
      <w:autoSpaceDE/>
      <w:autoSpaceDN/>
      <w:adjustRightInd/>
      <w:jc w:val="left"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E72F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TYTDZOZNzmozntytuudziauartykuempunktem">
    <w:name w:val="Z/TYT(DZ)_OZN – zm. ozn. tytułu (działu) artykułem (punktem)"/>
    <w:basedOn w:val="Normalny"/>
    <w:next w:val="Normalny"/>
    <w:uiPriority w:val="28"/>
    <w:qFormat/>
    <w:rsid w:val="005E72FA"/>
    <w:pPr>
      <w:keepNext/>
      <w:widowControl/>
      <w:autoSpaceDE/>
      <w:autoSpaceDN/>
      <w:adjustRightInd/>
      <w:ind w:left="510"/>
      <w:jc w:val="center"/>
    </w:pPr>
    <w:rPr>
      <w:rFonts w:ascii="Times" w:hAnsi="Times"/>
      <w:bCs/>
      <w:caps/>
      <w:kern w:val="24"/>
      <w:szCs w:val="24"/>
    </w:rPr>
  </w:style>
  <w:style w:type="paragraph" w:customStyle="1" w:styleId="ODNONIKtreodnonika">
    <w:name w:val="ODNOŚNIK – treść odnośnika"/>
    <w:uiPriority w:val="19"/>
    <w:qFormat/>
    <w:rsid w:val="005E72F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5E72F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2"/>
    <w:qFormat/>
    <w:rsid w:val="005E72FA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E72FA"/>
    <w:rPr>
      <w:b w:val="0"/>
      <w:i w:val="0"/>
      <w:vanish w:val="0"/>
      <w:spacing w:val="0"/>
      <w:vertAlign w:val="sub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5E72FA"/>
    <w:rPr>
      <w:i/>
      <w:vanish w:val="0"/>
      <w:spacing w:val="0"/>
      <w:vertAlign w:val="superscript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5E72FA"/>
    <w:pPr>
      <w:widowControl/>
      <w:suppressAutoHyphens/>
      <w:jc w:val="center"/>
    </w:pPr>
    <w:rPr>
      <w:rFonts w:ascii="Times" w:hAnsi="Times"/>
      <w:bCs/>
      <w:kern w:val="24"/>
    </w:rPr>
  </w:style>
  <w:style w:type="paragraph" w:styleId="Nagwek">
    <w:name w:val="header"/>
    <w:basedOn w:val="Normalny"/>
    <w:link w:val="NagwekZnak"/>
    <w:uiPriority w:val="99"/>
    <w:unhideWhenUsed/>
    <w:rsid w:val="0077424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4242"/>
    <w:rPr>
      <w:rFonts w:ascii="Times New Roman" w:eastAsiaTheme="minorEastAsia" w:hAnsi="Times New Roman" w:cs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2D54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2D54"/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2D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2D54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2D54"/>
    <w:rPr>
      <w:rFonts w:ascii="Times New Roman" w:eastAsiaTheme="minorEastAsia" w:hAnsi="Times New Roman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F3A29-93EE-4163-AB9B-A0CFEDBB0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Macutkiewicz Danuta</dc:creator>
  <cp:keywords/>
  <dc:description/>
  <cp:lastModifiedBy>Macutkiewicz Danuta</cp:lastModifiedBy>
  <cp:revision>8</cp:revision>
  <cp:lastPrinted>2024-06-12T08:47:00Z</cp:lastPrinted>
  <dcterms:created xsi:type="dcterms:W3CDTF">2025-03-03T10:15:00Z</dcterms:created>
  <dcterms:modified xsi:type="dcterms:W3CDTF">2026-04-14T14:13:00Z</dcterms:modified>
</cp:coreProperties>
</file>